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E1D" w:rsidRPr="005F7875" w:rsidP="002E1E1D">
      <w:pPr>
        <w:jc w:val="center"/>
        <w:rPr>
          <w:rFonts w:eastAsia="Times New Roman CYR"/>
          <w:sz w:val="26"/>
          <w:szCs w:val="26"/>
        </w:rPr>
      </w:pPr>
    </w:p>
    <w:p w:rsidR="002E1E1D" w:rsidRPr="005F7875" w:rsidP="002E1E1D">
      <w:pPr>
        <w:jc w:val="center"/>
        <w:rPr>
          <w:rFonts w:eastAsia="Times New Roman CYR"/>
          <w:sz w:val="26"/>
          <w:szCs w:val="26"/>
        </w:rPr>
      </w:pPr>
      <w:r w:rsidRPr="005F7875">
        <w:rPr>
          <w:rFonts w:eastAsia="Times New Roman CYR"/>
          <w:sz w:val="26"/>
          <w:szCs w:val="26"/>
        </w:rPr>
        <w:t xml:space="preserve">ПОСТАНОВЛЕНИЕ </w:t>
      </w:r>
    </w:p>
    <w:p w:rsidR="002E1E1D" w:rsidRPr="005F7875" w:rsidP="002E1E1D">
      <w:pPr>
        <w:jc w:val="center"/>
        <w:rPr>
          <w:rFonts w:eastAsia="Times New Roman CYR"/>
          <w:sz w:val="26"/>
          <w:szCs w:val="26"/>
        </w:rPr>
      </w:pPr>
      <w:r w:rsidRPr="005F7875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2E1E1D" w:rsidRPr="005F7875" w:rsidP="002E1E1D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3"/>
        <w:gridCol w:w="4652"/>
      </w:tblGrid>
      <w:tr w:rsidTr="002E1E1D">
        <w:tblPrEx>
          <w:tblW w:w="0" w:type="auto"/>
          <w:tblLook w:val="04A0"/>
        </w:tblPrEx>
        <w:tc>
          <w:tcPr>
            <w:tcW w:w="5068" w:type="dxa"/>
            <w:hideMark/>
          </w:tcPr>
          <w:p w:rsidR="002E1E1D" w:rsidRPr="005F7875">
            <w:pPr>
              <w:spacing w:line="256" w:lineRule="auto"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5F7875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2E1E1D" w:rsidRPr="005F7875">
            <w:pPr>
              <w:spacing w:line="256" w:lineRule="auto"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5F7875">
              <w:rPr>
                <w:rFonts w:eastAsia="Times New Roman CYR"/>
                <w:sz w:val="26"/>
                <w:szCs w:val="26"/>
                <w:lang w:eastAsia="en-US"/>
              </w:rPr>
              <w:t>25 июня</w:t>
            </w:r>
            <w:r w:rsidRPr="005F7875">
              <w:rPr>
                <w:rFonts w:eastAsia="Times New Roman CYR"/>
                <w:sz w:val="26"/>
                <w:szCs w:val="26"/>
                <w:lang w:eastAsia="en-US"/>
              </w:rPr>
              <w:t xml:space="preserve"> 2025 года</w:t>
            </w:r>
          </w:p>
        </w:tc>
      </w:tr>
    </w:tbl>
    <w:p w:rsidR="002E1E1D" w:rsidRPr="005F7875" w:rsidP="002E1E1D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2E1E1D" w:rsidRPr="005F7875" w:rsidP="002E1E1D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  <w:r w:rsidRPr="005F7875">
        <w:rPr>
          <w:rFonts w:eastAsia="Malgun Gothic"/>
          <w:sz w:val="26"/>
          <w:szCs w:val="26"/>
        </w:rPr>
        <w:t>Мировой  судья</w:t>
      </w:r>
      <w:r w:rsidRPr="005F7875">
        <w:rPr>
          <w:rFonts w:eastAsia="Malgun Gothic"/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2E1E1D" w:rsidRPr="005F7875" w:rsidP="002E1E1D">
      <w:pPr>
        <w:ind w:firstLine="720"/>
        <w:jc w:val="both"/>
        <w:rPr>
          <w:rFonts w:eastAsia="Times New Roman CYR"/>
          <w:sz w:val="26"/>
          <w:szCs w:val="26"/>
        </w:rPr>
      </w:pPr>
      <w:r w:rsidRPr="005F7875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5F7875" w:rsidR="004E7FF3">
        <w:rPr>
          <w:sz w:val="26"/>
          <w:szCs w:val="26"/>
        </w:rPr>
        <w:t>825</w:t>
      </w:r>
      <w:r w:rsidRPr="005F7875">
        <w:rPr>
          <w:sz w:val="26"/>
          <w:szCs w:val="26"/>
        </w:rPr>
        <w:t xml:space="preserve">-2802/2025, </w:t>
      </w:r>
      <w:r w:rsidRPr="005F7875">
        <w:rPr>
          <w:rFonts w:eastAsia="Times New Roman CYR"/>
          <w:sz w:val="26"/>
          <w:szCs w:val="26"/>
        </w:rPr>
        <w:t xml:space="preserve">возбужденное по ч.2 ст. 7.27 КоАП РФ в отношении </w:t>
      </w:r>
      <w:r w:rsidRPr="005F7875" w:rsidR="004E7FF3">
        <w:rPr>
          <w:rFonts w:eastAsia="Times New Roman CYR"/>
          <w:sz w:val="26"/>
          <w:szCs w:val="26"/>
        </w:rPr>
        <w:t>Русмиленко</w:t>
      </w:r>
      <w:r w:rsidRPr="005F7875" w:rsidR="004E7FF3">
        <w:rPr>
          <w:rFonts w:eastAsia="Times New Roman CYR"/>
          <w:sz w:val="26"/>
          <w:szCs w:val="26"/>
        </w:rPr>
        <w:t xml:space="preserve"> </w:t>
      </w:r>
      <w:r w:rsidR="00105060">
        <w:rPr>
          <w:b/>
          <w:sz w:val="26"/>
          <w:szCs w:val="26"/>
        </w:rPr>
        <w:t>***</w:t>
      </w:r>
      <w:r w:rsidR="005F7875">
        <w:rPr>
          <w:rFonts w:eastAsia="Times New Roman CYR"/>
          <w:sz w:val="26"/>
          <w:szCs w:val="26"/>
        </w:rPr>
        <w:t>,</w:t>
      </w:r>
    </w:p>
    <w:p w:rsidR="002E1E1D" w:rsidRPr="005F7875" w:rsidP="002E1E1D">
      <w:pPr>
        <w:jc w:val="center"/>
        <w:rPr>
          <w:rFonts w:eastAsia="Times New Roman CYR"/>
          <w:sz w:val="26"/>
          <w:szCs w:val="26"/>
        </w:rPr>
      </w:pPr>
    </w:p>
    <w:p w:rsidR="002E1E1D" w:rsidRPr="005F7875" w:rsidP="002E1E1D">
      <w:pPr>
        <w:jc w:val="center"/>
        <w:rPr>
          <w:rFonts w:eastAsia="Times New Roman CYR"/>
          <w:sz w:val="26"/>
          <w:szCs w:val="26"/>
        </w:rPr>
      </w:pPr>
      <w:r w:rsidRPr="005F7875">
        <w:rPr>
          <w:rFonts w:eastAsia="Times New Roman CYR"/>
          <w:sz w:val="26"/>
          <w:szCs w:val="26"/>
        </w:rPr>
        <w:t>УСТАНОВИЛ:</w:t>
      </w:r>
    </w:p>
    <w:p w:rsidR="002E1E1D" w:rsidRPr="005F7875" w:rsidP="002E1E1D">
      <w:pPr>
        <w:jc w:val="center"/>
        <w:rPr>
          <w:rFonts w:eastAsia="Times New Roman CYR"/>
          <w:sz w:val="26"/>
          <w:szCs w:val="26"/>
        </w:rPr>
      </w:pPr>
    </w:p>
    <w:p w:rsidR="002E1E1D" w:rsidRPr="005F7875" w:rsidP="002E1E1D">
      <w:pPr>
        <w:ind w:firstLine="567"/>
        <w:jc w:val="both"/>
        <w:rPr>
          <w:sz w:val="26"/>
          <w:szCs w:val="26"/>
        </w:rPr>
      </w:pPr>
      <w:r w:rsidRPr="005F7875">
        <w:rPr>
          <w:color w:val="FF0000"/>
          <w:sz w:val="26"/>
          <w:szCs w:val="26"/>
        </w:rPr>
        <w:t xml:space="preserve">  </w:t>
      </w:r>
      <w:r w:rsidR="005F7875">
        <w:rPr>
          <w:sz w:val="26"/>
          <w:szCs w:val="26"/>
        </w:rPr>
        <w:t>01</w:t>
      </w:r>
      <w:r w:rsidRPr="005F7875" w:rsidR="004E7FF3">
        <w:rPr>
          <w:sz w:val="26"/>
          <w:szCs w:val="26"/>
        </w:rPr>
        <w:t>.06</w:t>
      </w:r>
      <w:r w:rsidRPr="005F7875">
        <w:rPr>
          <w:sz w:val="26"/>
          <w:szCs w:val="26"/>
        </w:rPr>
        <w:t xml:space="preserve">.2025 г. в </w:t>
      </w:r>
      <w:r w:rsidR="005F7875">
        <w:rPr>
          <w:sz w:val="26"/>
          <w:szCs w:val="26"/>
        </w:rPr>
        <w:t>15</w:t>
      </w:r>
      <w:r w:rsidRPr="005F7875">
        <w:rPr>
          <w:sz w:val="26"/>
          <w:szCs w:val="26"/>
        </w:rPr>
        <w:t xml:space="preserve"> час. </w:t>
      </w:r>
      <w:r w:rsidR="005F7875">
        <w:rPr>
          <w:sz w:val="26"/>
          <w:szCs w:val="26"/>
        </w:rPr>
        <w:t>12</w:t>
      </w:r>
      <w:r w:rsidRPr="005F7875">
        <w:rPr>
          <w:sz w:val="26"/>
          <w:szCs w:val="26"/>
        </w:rPr>
        <w:t xml:space="preserve"> мин. </w:t>
      </w:r>
      <w:r w:rsidRPr="005F7875" w:rsidR="004E7FF3">
        <w:rPr>
          <w:sz w:val="26"/>
          <w:szCs w:val="26"/>
        </w:rPr>
        <w:t>Русмиленко</w:t>
      </w:r>
      <w:r w:rsidRPr="005F7875" w:rsidR="004E7FF3">
        <w:rPr>
          <w:sz w:val="26"/>
          <w:szCs w:val="26"/>
        </w:rPr>
        <w:t xml:space="preserve"> Л.В.</w:t>
      </w:r>
      <w:r w:rsidRPr="005F7875">
        <w:rPr>
          <w:sz w:val="26"/>
          <w:szCs w:val="26"/>
        </w:rPr>
        <w:t xml:space="preserve"> в магазине "</w:t>
      </w:r>
      <w:r w:rsidRPr="005F7875" w:rsidR="004E7FF3">
        <w:rPr>
          <w:sz w:val="26"/>
          <w:szCs w:val="26"/>
        </w:rPr>
        <w:t>Ламель</w:t>
      </w:r>
      <w:r w:rsidRPr="005F7875">
        <w:rPr>
          <w:sz w:val="26"/>
          <w:szCs w:val="26"/>
        </w:rPr>
        <w:t>" по адресу: ХМАО-Югра, г</w:t>
      </w:r>
      <w:r w:rsidR="00105060">
        <w:rPr>
          <w:b/>
          <w:sz w:val="26"/>
          <w:szCs w:val="26"/>
        </w:rPr>
        <w:t xml:space="preserve">*** </w:t>
      </w:r>
      <w:r w:rsidRPr="005F7875">
        <w:rPr>
          <w:sz w:val="26"/>
          <w:szCs w:val="26"/>
        </w:rPr>
        <w:t xml:space="preserve">тайно, путем свободного доступа совершила мелкое хищение чужого имущества, а именно: </w:t>
      </w:r>
      <w:r w:rsidRPr="005F7875" w:rsidR="004E7FF3">
        <w:rPr>
          <w:sz w:val="26"/>
          <w:szCs w:val="26"/>
          <w:lang w:bidi="ru-RU"/>
        </w:rPr>
        <w:t>туалетную воду «Эквивалент» 100мл. стоимостью 2390 руб.</w:t>
      </w:r>
      <w:r w:rsidRPr="005F7875">
        <w:rPr>
          <w:sz w:val="26"/>
          <w:szCs w:val="26"/>
        </w:rPr>
        <w:t xml:space="preserve">, причинив ущерб </w:t>
      </w:r>
      <w:r w:rsidRPr="005F7875" w:rsidR="003A260D">
        <w:rPr>
          <w:sz w:val="26"/>
          <w:szCs w:val="26"/>
        </w:rPr>
        <w:t>ООО «</w:t>
      </w:r>
      <w:r w:rsidRPr="005F7875" w:rsidR="004E7FF3">
        <w:rPr>
          <w:sz w:val="26"/>
          <w:szCs w:val="26"/>
        </w:rPr>
        <w:t>Бьюти</w:t>
      </w:r>
      <w:r w:rsidRPr="005F7875" w:rsidR="004E7FF3">
        <w:rPr>
          <w:sz w:val="26"/>
          <w:szCs w:val="26"/>
        </w:rPr>
        <w:t xml:space="preserve"> </w:t>
      </w:r>
      <w:r w:rsidRPr="005F7875" w:rsidR="004E7FF3">
        <w:rPr>
          <w:sz w:val="26"/>
          <w:szCs w:val="26"/>
        </w:rPr>
        <w:t>Вэд</w:t>
      </w:r>
      <w:r w:rsidRPr="005F7875">
        <w:rPr>
          <w:sz w:val="26"/>
          <w:szCs w:val="26"/>
        </w:rPr>
        <w:t xml:space="preserve">» на сумму </w:t>
      </w:r>
      <w:r w:rsidRPr="005F7875" w:rsidR="004E7FF3">
        <w:rPr>
          <w:sz w:val="26"/>
          <w:szCs w:val="26"/>
        </w:rPr>
        <w:t>2390</w:t>
      </w:r>
      <w:r w:rsidRPr="005F7875">
        <w:rPr>
          <w:sz w:val="26"/>
          <w:szCs w:val="26"/>
        </w:rPr>
        <w:t xml:space="preserve"> руб.</w:t>
      </w:r>
    </w:p>
    <w:p w:rsidR="002E1E1D" w:rsidRPr="005F7875" w:rsidP="002E1E1D">
      <w:pPr>
        <w:pStyle w:val="BodyText"/>
        <w:ind w:firstLine="540"/>
        <w:rPr>
          <w:color w:val="000000" w:themeColor="text1"/>
          <w:szCs w:val="26"/>
        </w:rPr>
      </w:pPr>
      <w:r w:rsidRPr="005F7875">
        <w:rPr>
          <w:color w:val="000000" w:themeColor="text1"/>
          <w:szCs w:val="26"/>
        </w:rPr>
        <w:t xml:space="preserve">В судебном заседании </w:t>
      </w:r>
      <w:r w:rsidRPr="005F7875" w:rsidR="004E7FF3">
        <w:rPr>
          <w:color w:val="000000" w:themeColor="text1"/>
          <w:szCs w:val="26"/>
        </w:rPr>
        <w:t>Русмиленко</w:t>
      </w:r>
      <w:r w:rsidRPr="005F7875" w:rsidR="004E7FF3">
        <w:rPr>
          <w:color w:val="000000" w:themeColor="text1"/>
          <w:szCs w:val="26"/>
        </w:rPr>
        <w:t xml:space="preserve"> Л.В.</w:t>
      </w:r>
      <w:r w:rsidRPr="005F7875">
        <w:rPr>
          <w:color w:val="000000" w:themeColor="text1"/>
          <w:szCs w:val="26"/>
        </w:rPr>
        <w:t xml:space="preserve"> правом на юридическую помощь защитника не воспользова</w:t>
      </w:r>
      <w:r w:rsidRPr="005F7875" w:rsidR="003A260D">
        <w:rPr>
          <w:color w:val="000000" w:themeColor="text1"/>
          <w:szCs w:val="26"/>
        </w:rPr>
        <w:t>лась</w:t>
      </w:r>
      <w:r w:rsidRPr="005F7875">
        <w:rPr>
          <w:color w:val="000000" w:themeColor="text1"/>
          <w:szCs w:val="26"/>
        </w:rPr>
        <w:t>, вину в совершении правонарушения признал</w:t>
      </w:r>
      <w:r w:rsidRPr="005F7875" w:rsidR="003A260D">
        <w:rPr>
          <w:color w:val="000000" w:themeColor="text1"/>
          <w:szCs w:val="26"/>
        </w:rPr>
        <w:t>а.</w:t>
      </w:r>
      <w:r w:rsidRPr="005F7875">
        <w:rPr>
          <w:color w:val="000000" w:themeColor="text1"/>
          <w:szCs w:val="26"/>
        </w:rPr>
        <w:t xml:space="preserve"> </w:t>
      </w:r>
      <w:r w:rsidRPr="005F7875" w:rsidR="003A260D">
        <w:rPr>
          <w:color w:val="000000" w:themeColor="text1"/>
          <w:szCs w:val="26"/>
        </w:rPr>
        <w:t xml:space="preserve">Указала, что дополнений </w:t>
      </w:r>
      <w:r w:rsidRPr="005F7875" w:rsidR="005F7875">
        <w:rPr>
          <w:color w:val="000000" w:themeColor="text1"/>
          <w:szCs w:val="26"/>
        </w:rPr>
        <w:t>не указала</w:t>
      </w:r>
      <w:r w:rsidRPr="005F7875" w:rsidR="003A260D">
        <w:rPr>
          <w:color w:val="000000" w:themeColor="text1"/>
          <w:szCs w:val="26"/>
        </w:rPr>
        <w:t>.</w:t>
      </w:r>
    </w:p>
    <w:p w:rsidR="002E1E1D" w:rsidRPr="005F7875" w:rsidP="002E1E1D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>Представитель потерпевшего на рассмотрение дела, будучи надлежаще извещенный, не явился. Дело рассмотрено в отсутствие представителя потерпевшего.</w:t>
      </w:r>
    </w:p>
    <w:p w:rsidR="002E1E1D" w:rsidRPr="005F7875" w:rsidP="002E1E1D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 xml:space="preserve">Вина </w:t>
      </w:r>
      <w:r w:rsidRPr="005F7875" w:rsidR="004E7FF3">
        <w:rPr>
          <w:sz w:val="26"/>
          <w:szCs w:val="26"/>
        </w:rPr>
        <w:t>Русмиленко</w:t>
      </w:r>
      <w:r w:rsidRPr="005F7875" w:rsidR="004E7FF3">
        <w:rPr>
          <w:sz w:val="26"/>
          <w:szCs w:val="26"/>
        </w:rPr>
        <w:t xml:space="preserve"> Л.В.</w:t>
      </w:r>
      <w:r w:rsidRPr="005F7875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</w:t>
      </w:r>
      <w:r w:rsidRPr="005F7875" w:rsidR="00A00E46">
        <w:rPr>
          <w:sz w:val="26"/>
          <w:szCs w:val="26"/>
        </w:rPr>
        <w:t>фототаблицей</w:t>
      </w:r>
      <w:r w:rsidRPr="005F7875">
        <w:rPr>
          <w:sz w:val="26"/>
          <w:szCs w:val="26"/>
        </w:rPr>
        <w:t>, товарной накладной, с</w:t>
      </w:r>
      <w:r w:rsidRPr="005F7875" w:rsidR="004E7FF3">
        <w:rPr>
          <w:sz w:val="26"/>
          <w:szCs w:val="26"/>
        </w:rPr>
        <w:t>правкой о стоимости похищенного, объяснением.</w:t>
      </w:r>
    </w:p>
    <w:p w:rsidR="00A00E46" w:rsidRPr="005F7875" w:rsidP="00A00E46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A00E46" w:rsidRPr="005F7875" w:rsidP="00A00E46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2E1E1D" w:rsidRPr="005F7875" w:rsidP="002E1E1D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 xml:space="preserve">Действия </w:t>
      </w:r>
      <w:r w:rsidRPr="005F7875" w:rsidR="004E7FF3">
        <w:rPr>
          <w:sz w:val="26"/>
          <w:szCs w:val="26"/>
        </w:rPr>
        <w:t>Русмиленко</w:t>
      </w:r>
      <w:r w:rsidRPr="005F7875" w:rsidR="004E7FF3">
        <w:rPr>
          <w:sz w:val="26"/>
          <w:szCs w:val="26"/>
        </w:rPr>
        <w:t xml:space="preserve"> Л.В.</w:t>
      </w:r>
      <w:r w:rsidRPr="005F7875">
        <w:rPr>
          <w:sz w:val="26"/>
          <w:szCs w:val="26"/>
        </w:rPr>
        <w:t xml:space="preserve"> мировой судья квалифицирует по ч.2 ст.7.27 КоАП РФ – как мелкое хищение чужого имущества стоимостью более одной тысячи рублей, но не более двух тысяч пятисот рублей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Кодекса.</w:t>
      </w:r>
    </w:p>
    <w:p w:rsidR="002E1E1D" w:rsidRPr="005F7875" w:rsidP="002E1E1D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>Смягчающих, отягчающих ответственность обстоятельств, судом не установлено.</w:t>
      </w:r>
    </w:p>
    <w:p w:rsidR="002E1E1D" w:rsidRPr="005F7875" w:rsidP="002E1E1D">
      <w:pPr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5F7875" w:rsidR="005F7875">
        <w:rPr>
          <w:sz w:val="26"/>
          <w:szCs w:val="26"/>
        </w:rPr>
        <w:t>а также наличие ребенка на иждивении</w:t>
      </w:r>
      <w:r w:rsidRPr="005F7875">
        <w:rPr>
          <w:sz w:val="26"/>
          <w:szCs w:val="26"/>
        </w:rPr>
        <w:t>.</w:t>
      </w:r>
    </w:p>
    <w:p w:rsidR="002E1E1D" w:rsidRPr="005F7875" w:rsidP="002E1E1D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5F7875">
        <w:rPr>
          <w:sz w:val="26"/>
          <w:szCs w:val="26"/>
        </w:rPr>
        <w:t>Руководствуясь ст. 29.9, 29.10 КоАП РФ судья,</w:t>
      </w:r>
    </w:p>
    <w:p w:rsidR="002E1E1D" w:rsidRPr="005F7875" w:rsidP="005F7875">
      <w:pPr>
        <w:jc w:val="both"/>
        <w:rPr>
          <w:rFonts w:eastAsia="Times New Roman CYR"/>
          <w:color w:val="000000"/>
          <w:sz w:val="26"/>
          <w:szCs w:val="26"/>
        </w:rPr>
      </w:pPr>
    </w:p>
    <w:p w:rsidR="002E1E1D" w:rsidRPr="005F7875" w:rsidP="002E1E1D">
      <w:pPr>
        <w:jc w:val="center"/>
        <w:rPr>
          <w:rFonts w:eastAsia="Times New Roman CYR"/>
          <w:color w:val="000000"/>
          <w:sz w:val="26"/>
          <w:szCs w:val="26"/>
        </w:rPr>
      </w:pPr>
      <w:r w:rsidRPr="005F7875">
        <w:rPr>
          <w:rFonts w:eastAsia="Times New Roman CYR"/>
          <w:color w:val="000000"/>
          <w:sz w:val="26"/>
          <w:szCs w:val="26"/>
        </w:rPr>
        <w:t>ПОСТАНОВИЛ:</w:t>
      </w:r>
    </w:p>
    <w:p w:rsidR="002E1E1D" w:rsidRPr="005F7875" w:rsidP="002E1E1D">
      <w:pPr>
        <w:jc w:val="center"/>
        <w:rPr>
          <w:rFonts w:eastAsia="Times New Roman CYR"/>
          <w:color w:val="000000"/>
          <w:sz w:val="26"/>
          <w:szCs w:val="26"/>
        </w:rPr>
      </w:pPr>
    </w:p>
    <w:p w:rsidR="005F7875" w:rsidRPr="005F7875" w:rsidP="005F7875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5F7875">
        <w:rPr>
          <w:rFonts w:eastAsia="Times New Roman CYR"/>
          <w:color w:val="000000"/>
          <w:sz w:val="26"/>
          <w:szCs w:val="26"/>
        </w:rPr>
        <w:t xml:space="preserve">Признать </w:t>
      </w:r>
      <w:r w:rsidRPr="005F7875" w:rsidR="004E7FF3">
        <w:rPr>
          <w:rFonts w:eastAsia="Times New Roman CYR"/>
          <w:sz w:val="26"/>
          <w:szCs w:val="26"/>
        </w:rPr>
        <w:t>Русмиленко</w:t>
      </w:r>
      <w:r w:rsidRPr="005F7875" w:rsidR="004E7FF3">
        <w:rPr>
          <w:rFonts w:eastAsia="Times New Roman CYR"/>
          <w:sz w:val="26"/>
          <w:szCs w:val="26"/>
        </w:rPr>
        <w:t xml:space="preserve"> </w:t>
      </w:r>
      <w:r w:rsidR="00105060">
        <w:rPr>
          <w:b/>
          <w:sz w:val="26"/>
          <w:szCs w:val="26"/>
        </w:rPr>
        <w:t xml:space="preserve">*** </w:t>
      </w:r>
      <w:r w:rsidRPr="005F7875">
        <w:rPr>
          <w:rFonts w:eastAsia="Times New Roman CYR"/>
          <w:color w:val="000000"/>
          <w:sz w:val="26"/>
          <w:szCs w:val="26"/>
        </w:rPr>
        <w:t>виновн</w:t>
      </w:r>
      <w:r w:rsidRPr="005F7875" w:rsidR="00A00E46">
        <w:rPr>
          <w:rFonts w:eastAsia="Times New Roman CYR"/>
          <w:color w:val="000000"/>
          <w:sz w:val="26"/>
          <w:szCs w:val="26"/>
        </w:rPr>
        <w:t>ой</w:t>
      </w:r>
      <w:r w:rsidRPr="005F7875">
        <w:rPr>
          <w:rFonts w:eastAsia="Times New Roman CYR"/>
          <w:color w:val="00000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F7875">
        <w:rPr>
          <w:rFonts w:eastAsia="Times New Roman CYR"/>
          <w:sz w:val="26"/>
          <w:szCs w:val="26"/>
        </w:rPr>
        <w:t>ч.2 ст. 7.27</w:t>
      </w:r>
      <w:r w:rsidRPr="005F7875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</w:t>
      </w:r>
      <w:r w:rsidRPr="005F7875">
        <w:rPr>
          <w:sz w:val="26"/>
          <w:szCs w:val="26"/>
        </w:rPr>
        <w:t xml:space="preserve">и назначить наказание в виде административного штрафа в размере 5000 рублей.  </w:t>
      </w:r>
    </w:p>
    <w:p w:rsidR="005F7875" w:rsidRPr="005F7875" w:rsidP="005F7875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5F7875">
        <w:rPr>
          <w:snapToGrid w:val="0"/>
          <w:color w:val="00000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5F7875" w:rsidRPr="005F7875" w:rsidP="005F787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F787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5F7875">
          <w:rPr>
            <w:sz w:val="26"/>
            <w:szCs w:val="26"/>
          </w:rPr>
          <w:t>статьей 31.5</w:t>
        </w:r>
      </w:hyperlink>
      <w:r w:rsidRPr="005F7875">
        <w:rPr>
          <w:sz w:val="26"/>
          <w:szCs w:val="26"/>
        </w:rPr>
        <w:t xml:space="preserve"> КоАП РФ.</w:t>
      </w:r>
    </w:p>
    <w:p w:rsidR="005F7875" w:rsidRPr="005F7875" w:rsidP="005F7875">
      <w:pPr>
        <w:ind w:firstLine="567"/>
        <w:jc w:val="both"/>
        <w:rPr>
          <w:snapToGrid w:val="0"/>
          <w:sz w:val="26"/>
          <w:szCs w:val="26"/>
        </w:rPr>
      </w:pPr>
      <w:r w:rsidRPr="005F7875">
        <w:rPr>
          <w:snapToGrid w:val="0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5F7875">
          <w:rPr>
            <w:snapToGrid w:val="0"/>
            <w:sz w:val="26"/>
            <w:szCs w:val="26"/>
          </w:rPr>
          <w:t>части 1</w:t>
        </w:r>
      </w:hyperlink>
      <w:r w:rsidRPr="005F7875">
        <w:rPr>
          <w:snapToGrid w:val="0"/>
          <w:sz w:val="26"/>
          <w:szCs w:val="26"/>
        </w:rPr>
        <w:t xml:space="preserve"> ст32.2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F7875">
          <w:rPr>
            <w:snapToGrid w:val="0"/>
            <w:sz w:val="26"/>
            <w:szCs w:val="26"/>
          </w:rPr>
          <w:t>федеральным законодательством</w:t>
        </w:r>
      </w:hyperlink>
      <w:r w:rsidRPr="005F7875">
        <w:rPr>
          <w:snapToGrid w:val="0"/>
          <w:sz w:val="26"/>
          <w:szCs w:val="26"/>
        </w:rPr>
        <w:t xml:space="preserve">. 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5F7875">
        <w:rPr>
          <w:bCs/>
          <w:color w:val="000000"/>
          <w:sz w:val="26"/>
          <w:szCs w:val="26"/>
        </w:rPr>
        <w:t>Административный штраф подлежит уплате по реквизитам: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Счет (ЕКС): 40102810245370000007</w:t>
      </w:r>
    </w:p>
    <w:p w:rsidR="005F7875" w:rsidRPr="005F7875" w:rsidP="005F787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5F7875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Банк: РКЦ г. Ханты-Мансийска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БИК 007162163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ИНН 8601073664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КПП 860101001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л/</w:t>
      </w:r>
      <w:r w:rsidRPr="005F7875">
        <w:rPr>
          <w:bCs/>
          <w:sz w:val="26"/>
          <w:szCs w:val="26"/>
        </w:rPr>
        <w:t>сч</w:t>
      </w:r>
      <w:r w:rsidRPr="005F7875">
        <w:rPr>
          <w:bCs/>
          <w:sz w:val="26"/>
          <w:szCs w:val="26"/>
        </w:rPr>
        <w:t>. 04872D08080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F7875">
        <w:rPr>
          <w:bCs/>
          <w:sz w:val="26"/>
          <w:szCs w:val="26"/>
        </w:rPr>
        <w:t>ОКТМО – 71871000</w:t>
      </w:r>
    </w:p>
    <w:p w:rsidR="005F7875" w:rsidRPr="005F7875" w:rsidP="005F787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5F7875">
        <w:rPr>
          <w:bCs/>
          <w:color w:val="000000"/>
          <w:sz w:val="26"/>
          <w:szCs w:val="26"/>
        </w:rPr>
        <w:t>КБК – 720 1 16 01073 01 0027 140</w:t>
      </w:r>
    </w:p>
    <w:p w:rsidR="005F7875" w:rsidRPr="005F7875" w:rsidP="005F7875">
      <w:pPr>
        <w:suppressAutoHyphens/>
        <w:snapToGrid w:val="0"/>
        <w:ind w:firstLine="720"/>
        <w:jc w:val="both"/>
        <w:rPr>
          <w:bCs/>
          <w:sz w:val="26"/>
          <w:szCs w:val="26"/>
        </w:rPr>
      </w:pPr>
      <w:r w:rsidRPr="005F7875">
        <w:rPr>
          <w:rFonts w:eastAsia="Arial"/>
          <w:bCs/>
          <w:sz w:val="26"/>
          <w:szCs w:val="26"/>
          <w:lang w:eastAsia="ar-SA"/>
        </w:rPr>
        <w:t>УИН 0412365400715008252507141</w:t>
      </w:r>
    </w:p>
    <w:p w:rsidR="002E1E1D" w:rsidRPr="005F7875" w:rsidP="002E1E1D">
      <w:pPr>
        <w:jc w:val="both"/>
        <w:rPr>
          <w:sz w:val="26"/>
          <w:szCs w:val="26"/>
        </w:rPr>
      </w:pPr>
    </w:p>
    <w:p w:rsidR="00A00E46" w:rsidRPr="005F7875" w:rsidP="00A00E46">
      <w:pPr>
        <w:jc w:val="both"/>
        <w:rPr>
          <w:sz w:val="26"/>
          <w:szCs w:val="26"/>
        </w:rPr>
      </w:pPr>
      <w:r w:rsidRPr="005F7875">
        <w:rPr>
          <w:sz w:val="26"/>
          <w:szCs w:val="26"/>
        </w:rPr>
        <w:t xml:space="preserve">Мировой судья  </w:t>
      </w:r>
      <w:r w:rsidR="005F7875">
        <w:rPr>
          <w:sz w:val="26"/>
          <w:szCs w:val="26"/>
        </w:rPr>
        <w:t xml:space="preserve">                                                                             </w:t>
      </w:r>
      <w:r w:rsidRPr="005F7875">
        <w:rPr>
          <w:sz w:val="26"/>
          <w:szCs w:val="26"/>
        </w:rPr>
        <w:t xml:space="preserve">О.А. Новокшенова  </w:t>
      </w:r>
    </w:p>
    <w:p w:rsidR="00A00E46" w:rsidRPr="005F7875" w:rsidP="00A00E46">
      <w:pPr>
        <w:jc w:val="both"/>
        <w:rPr>
          <w:sz w:val="26"/>
          <w:szCs w:val="26"/>
        </w:rPr>
      </w:pPr>
      <w:r w:rsidRPr="005F7875">
        <w:rPr>
          <w:sz w:val="26"/>
          <w:szCs w:val="26"/>
        </w:rPr>
        <w:t>Копия верна:</w:t>
      </w:r>
    </w:p>
    <w:p w:rsidR="00A546AA" w:rsidRPr="005F7875" w:rsidP="005F7875">
      <w:pPr>
        <w:jc w:val="both"/>
        <w:rPr>
          <w:sz w:val="26"/>
          <w:szCs w:val="26"/>
        </w:rPr>
      </w:pPr>
      <w:r w:rsidRPr="005F7875">
        <w:rPr>
          <w:sz w:val="26"/>
          <w:szCs w:val="26"/>
        </w:rPr>
        <w:t xml:space="preserve">Мировой судья                                                                          </w:t>
      </w:r>
      <w:r w:rsidR="005F7875">
        <w:rPr>
          <w:sz w:val="26"/>
          <w:szCs w:val="26"/>
        </w:rPr>
        <w:t xml:space="preserve">     </w:t>
      </w:r>
      <w:r w:rsidRPr="005F7875">
        <w:rPr>
          <w:sz w:val="26"/>
          <w:szCs w:val="26"/>
        </w:rPr>
        <w:t xml:space="preserve">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8"/>
    <w:rsid w:val="00105060"/>
    <w:rsid w:val="002E1E1D"/>
    <w:rsid w:val="003A260D"/>
    <w:rsid w:val="004E7FF3"/>
    <w:rsid w:val="005F7875"/>
    <w:rsid w:val="00635615"/>
    <w:rsid w:val="00A00E46"/>
    <w:rsid w:val="00A546AA"/>
    <w:rsid w:val="00F26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77F1BE-BEE1-44B1-B2C6-5C749C5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E1E1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E1E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E1E1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E1E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356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5615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F787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F7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